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Pr>
      </w:pPr>
      <w:r w:rsidRPr="009D1D06">
        <w:rPr>
          <w:rFonts w:ascii="AlmaraiLight" w:eastAsia="Times New Roman" w:hAnsi="AlmaraiLight" w:cs="Times New Roman"/>
          <w:color w:val="212529"/>
          <w:sz w:val="21"/>
          <w:szCs w:val="21"/>
          <w:rtl/>
        </w:rPr>
        <w:t>حين يتعلق الأمر بغرفة نوم </w:t>
      </w:r>
      <w:r w:rsidRPr="009D1D06">
        <w:rPr>
          <w:rFonts w:ascii="var(--bold-font,AlmaraiBold)" w:eastAsia="Times New Roman" w:hAnsi="var(--bold-font,AlmaraiBold)" w:cs="Times New Roman"/>
          <w:b/>
          <w:bCs/>
          <w:color w:val="0000FF"/>
          <w:sz w:val="21"/>
          <w:szCs w:val="21"/>
          <w:u w:val="single"/>
          <w:rtl/>
        </w:rPr>
        <w:t>الأطفال </w:t>
      </w:r>
      <w:r w:rsidRPr="009D1D06">
        <w:rPr>
          <w:rFonts w:ascii="AlmaraiLight" w:eastAsia="Times New Roman" w:hAnsi="AlmaraiLight" w:cs="Times New Roman"/>
          <w:color w:val="212529"/>
          <w:sz w:val="21"/>
          <w:szCs w:val="21"/>
          <w:rtl/>
        </w:rPr>
        <w:t>فإن </w:t>
      </w:r>
      <w:r w:rsidRPr="009D1D06">
        <w:rPr>
          <w:rFonts w:ascii="var(--bold-font,AlmaraiBold)" w:eastAsia="Times New Roman" w:hAnsi="var(--bold-font,AlmaraiBold)" w:cs="Times New Roman"/>
          <w:b/>
          <w:bCs/>
          <w:color w:val="0000FF"/>
          <w:sz w:val="21"/>
          <w:szCs w:val="21"/>
          <w:u w:val="single"/>
          <w:rtl/>
        </w:rPr>
        <w:t>الأمهات </w:t>
      </w:r>
      <w:r w:rsidRPr="009D1D06">
        <w:rPr>
          <w:rFonts w:ascii="AlmaraiLight" w:eastAsia="Times New Roman" w:hAnsi="AlmaraiLight" w:cs="Times New Roman"/>
          <w:color w:val="212529"/>
          <w:sz w:val="21"/>
          <w:szCs w:val="21"/>
          <w:rtl/>
        </w:rPr>
        <w:t>يكن مهتمات بأدق التفاصيل، وتحقيق مختلف المعايير لتكون غرفة نوم أطفالهن مكانا مثاليا للهدوء والاستسلام لنوم عميق بكل أريحية، بالإضافة إلى أهمية وجود اللمسات التي تضفي رونقاَ لطيفاَ للمكان وجمالاًَ يميزه، هنا بين يديك مجموعة من هذه الإضافات التي ستلفت الانتباه لغرفة طفلك بالإضافة إلى أنها ستسعده أولاًَ وتجعل غرفته الخاصة مكانه المفضل على الإطلاق:</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br/>
      </w:r>
      <w:r w:rsidRPr="009D1D06">
        <w:rPr>
          <w:rFonts w:ascii="var(--bold-font,AlmaraiBold)" w:eastAsia="Times New Roman" w:hAnsi="var(--bold-font,AlmaraiBold)" w:cs="Times New Roman"/>
          <w:b/>
          <w:bCs/>
          <w:color w:val="212529"/>
          <w:sz w:val="21"/>
          <w:szCs w:val="21"/>
          <w:rtl/>
        </w:rPr>
        <w:t>- إضاءة ليد جدارية</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drawing>
          <wp:inline distT="0" distB="0" distL="0" distR="0">
            <wp:extent cx="5716905" cy="3808730"/>
            <wp:effectExtent l="0" t="0" r="0" b="1270"/>
            <wp:docPr id="6" name="صورة 6" descr="اضاءة ليد جد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ضاءة ليد جداري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r w:rsidRPr="009D1D06">
        <w:rPr>
          <w:rFonts w:ascii="AlmaraiLight" w:eastAsia="Times New Roman" w:hAnsi="AlmaraiLight" w:cs="Times New Roman"/>
          <w:color w:val="212529"/>
          <w:sz w:val="21"/>
          <w:szCs w:val="21"/>
          <w:rtl/>
        </w:rPr>
        <w:br/>
        <w:t xml:space="preserve">يعد مصباح الديكور الرائع هذا الخيار الأمثل لاستقبال طفلك المولود حديثاً. إذ أنه مثالي للتعليق على الحائط لابتكار مظهر مميز، فضلاً عن كونه يأتي مزوداً بمصابيح </w:t>
      </w:r>
      <w:r w:rsidRPr="009D1D06">
        <w:rPr>
          <w:rFonts w:ascii="AlmaraiLight" w:eastAsia="Times New Roman" w:hAnsi="AlmaraiLight" w:cs="Times New Roman"/>
          <w:color w:val="212529"/>
          <w:sz w:val="21"/>
          <w:szCs w:val="21"/>
        </w:rPr>
        <w:t>LED</w:t>
      </w:r>
      <w:r w:rsidRPr="009D1D06">
        <w:rPr>
          <w:rFonts w:ascii="AlmaraiLight" w:eastAsia="Times New Roman" w:hAnsi="AlmaraiLight" w:cs="Times New Roman"/>
          <w:color w:val="212529"/>
          <w:sz w:val="21"/>
          <w:szCs w:val="21"/>
          <w:rtl/>
        </w:rPr>
        <w:t xml:space="preserve"> اليدوية والمثالية لإضفاء لمسة من التوهج.</w:t>
      </w:r>
      <w:r w:rsidRPr="009D1D06">
        <w:rPr>
          <w:rFonts w:ascii="AlmaraiLight" w:eastAsia="Times New Roman" w:hAnsi="AlmaraiLight" w:cs="Times New Roman"/>
          <w:color w:val="212529"/>
          <w:sz w:val="21"/>
          <w:szCs w:val="21"/>
          <w:rtl/>
        </w:rPr>
        <w:br/>
        <w:t>يمكنك وضعه على الحائط أعلى سرير طفلك حديث </w:t>
      </w:r>
      <w:r w:rsidRPr="009D1D06">
        <w:rPr>
          <w:rFonts w:ascii="var(--bold-font,AlmaraiBold)" w:eastAsia="Times New Roman" w:hAnsi="var(--bold-font,AlmaraiBold)" w:cs="Times New Roman"/>
          <w:b/>
          <w:bCs/>
          <w:color w:val="0000FF"/>
          <w:sz w:val="21"/>
          <w:szCs w:val="21"/>
          <w:u w:val="single"/>
          <w:rtl/>
        </w:rPr>
        <w:t>الولادة </w:t>
      </w:r>
      <w:r w:rsidRPr="009D1D06">
        <w:rPr>
          <w:rFonts w:ascii="AlmaraiLight" w:eastAsia="Times New Roman" w:hAnsi="AlmaraiLight" w:cs="Times New Roman"/>
          <w:color w:val="212529"/>
          <w:sz w:val="21"/>
          <w:szCs w:val="21"/>
          <w:rtl/>
        </w:rPr>
        <w:t>واستخدامه كإضاءة ليلية هادئة تمكنك من رؤيته جيدا حين تتفقدينه باستمرار أثناء نومه لرعايته.</w:t>
      </w:r>
      <w:r w:rsidRPr="009D1D06">
        <w:rPr>
          <w:rFonts w:ascii="AlmaraiLight" w:eastAsia="Times New Roman" w:hAnsi="AlmaraiLight" w:cs="Times New Roman"/>
          <w:color w:val="212529"/>
          <w:sz w:val="21"/>
          <w:szCs w:val="21"/>
          <w:rtl/>
        </w:rPr>
        <w:br/>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br/>
        <w:t>- طقم شرشف السرير المضيء</w:t>
      </w:r>
      <w:r w:rsidRPr="009D1D06">
        <w:rPr>
          <w:rFonts w:ascii="AlmaraiLight" w:eastAsia="Times New Roman" w:hAnsi="AlmaraiLight" w:cs="Times New Roman"/>
          <w:color w:val="212529"/>
          <w:sz w:val="21"/>
          <w:szCs w:val="21"/>
          <w:rtl/>
        </w:rPr>
        <w:br/>
      </w:r>
    </w:p>
    <w:p w:rsidR="009D1D06" w:rsidRPr="009D1D06" w:rsidRDefault="009D1D06" w:rsidP="009D1D06">
      <w:pPr>
        <w:shd w:val="clear" w:color="auto" w:fill="FFFFFF"/>
        <w:bidi w:val="0"/>
        <w:spacing w:after="100" w:afterAutospacing="1" w:line="240" w:lineRule="auto"/>
        <w:jc w:val="right"/>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lastRenderedPageBreak/>
        <w:drawing>
          <wp:inline distT="0" distB="0" distL="0" distR="0">
            <wp:extent cx="5716905" cy="3808730"/>
            <wp:effectExtent l="0" t="0" r="0" b="1270"/>
            <wp:docPr id="5" name="صورة 5" descr="شرشف سرير مضي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رشف سرير مضي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Pr>
      </w:pPr>
      <w:r w:rsidRPr="009D1D06">
        <w:rPr>
          <w:rFonts w:ascii="AlmaraiLight" w:eastAsia="Times New Roman" w:hAnsi="AlmaraiLight" w:cs="Times New Roman"/>
          <w:color w:val="212529"/>
          <w:sz w:val="21"/>
          <w:szCs w:val="21"/>
          <w:rtl/>
        </w:rPr>
        <w:t>أضيفي لمسة من الأناقة </w:t>
      </w:r>
      <w:r w:rsidRPr="009D1D06">
        <w:rPr>
          <w:rFonts w:ascii="var(--bold-font,AlmaraiBold)" w:eastAsia="Times New Roman" w:hAnsi="var(--bold-font,AlmaraiBold)" w:cs="Times New Roman"/>
          <w:b/>
          <w:bCs/>
          <w:color w:val="0000FF"/>
          <w:sz w:val="21"/>
          <w:szCs w:val="21"/>
          <w:u w:val="single"/>
          <w:rtl/>
        </w:rPr>
        <w:t>والجمال </w:t>
      </w:r>
      <w:r w:rsidRPr="009D1D06">
        <w:rPr>
          <w:rFonts w:ascii="AlmaraiLight" w:eastAsia="Times New Roman" w:hAnsi="AlmaraiLight" w:cs="Times New Roman"/>
          <w:color w:val="212529"/>
          <w:sz w:val="21"/>
          <w:szCs w:val="21"/>
          <w:rtl/>
        </w:rPr>
        <w:t>إلى غرفة نوم طفلك مع طقم الشراشف الناعم والمزين بطبعة نجوم لامعة، والتي تضيء في الظلام حين يأوي طفلك إلى سريره الوثير.. كما أنها متوفرة بثلاثة خيارات من </w:t>
      </w:r>
      <w:r w:rsidRPr="009D1D06">
        <w:rPr>
          <w:rFonts w:ascii="var(--bold-font,AlmaraiBold)" w:eastAsia="Times New Roman" w:hAnsi="var(--bold-font,AlmaraiBold)" w:cs="Times New Roman"/>
          <w:b/>
          <w:bCs/>
          <w:color w:val="0000FF"/>
          <w:sz w:val="21"/>
          <w:szCs w:val="21"/>
          <w:u w:val="single"/>
          <w:rtl/>
        </w:rPr>
        <w:t>الألوان</w:t>
      </w:r>
      <w:r w:rsidRPr="009D1D06">
        <w:rPr>
          <w:rFonts w:ascii="AlmaraiLight" w:eastAsia="Times New Roman" w:hAnsi="AlmaraiLight" w:cs="Times New Roman"/>
          <w:color w:val="212529"/>
          <w:sz w:val="21"/>
          <w:szCs w:val="21"/>
          <w:rtl/>
        </w:rPr>
        <w:t xml:space="preserve">: فهناك الرمادي المناسب لكلا الجنسين ولمختلف الأنماط والألوان </w:t>
      </w:r>
      <w:proofErr w:type="spellStart"/>
      <w:r w:rsidRPr="009D1D06">
        <w:rPr>
          <w:rFonts w:ascii="AlmaraiLight" w:eastAsia="Times New Roman" w:hAnsi="AlmaraiLight" w:cs="Times New Roman"/>
          <w:color w:val="212529"/>
          <w:sz w:val="21"/>
          <w:szCs w:val="21"/>
          <w:rtl/>
        </w:rPr>
        <w:t>الديكورية</w:t>
      </w:r>
      <w:proofErr w:type="spellEnd"/>
      <w:r w:rsidRPr="009D1D06">
        <w:rPr>
          <w:rFonts w:ascii="AlmaraiLight" w:eastAsia="Times New Roman" w:hAnsi="AlmaraiLight" w:cs="Times New Roman"/>
          <w:color w:val="212529"/>
          <w:sz w:val="21"/>
          <w:szCs w:val="21"/>
          <w:rtl/>
        </w:rPr>
        <w:t xml:space="preserve"> لغرف الأطفال، وهناك الوردي المناسب لغرف البنات الصغيرات، والأزرق في المقابل </w:t>
      </w:r>
      <w:proofErr w:type="spellStart"/>
      <w:r w:rsidRPr="009D1D06">
        <w:rPr>
          <w:rFonts w:ascii="AlmaraiLight" w:eastAsia="Times New Roman" w:hAnsi="AlmaraiLight" w:cs="Times New Roman"/>
          <w:color w:val="212529"/>
          <w:sz w:val="21"/>
          <w:szCs w:val="21"/>
          <w:rtl/>
        </w:rPr>
        <w:t>للصبيان</w:t>
      </w:r>
      <w:proofErr w:type="spellEnd"/>
      <w:r w:rsidRPr="009D1D06">
        <w:rPr>
          <w:rFonts w:ascii="AlmaraiLight" w:eastAsia="Times New Roman" w:hAnsi="AlmaraiLight" w:cs="Times New Roman"/>
          <w:color w:val="212529"/>
          <w:sz w:val="21"/>
          <w:szCs w:val="21"/>
          <w:rtl/>
        </w:rPr>
        <w:t>.</w:t>
      </w:r>
      <w:r w:rsidRPr="009D1D06">
        <w:rPr>
          <w:rFonts w:ascii="AlmaraiLight" w:eastAsia="Times New Roman" w:hAnsi="AlmaraiLight" w:cs="Times New Roman"/>
          <w:color w:val="212529"/>
          <w:sz w:val="21"/>
          <w:szCs w:val="21"/>
          <w:rtl/>
        </w:rPr>
        <w:br/>
      </w:r>
      <w:r w:rsidRPr="009D1D06">
        <w:rPr>
          <w:rFonts w:ascii="AlmaraiLight" w:eastAsia="Times New Roman" w:hAnsi="AlmaraiLight" w:cs="Times New Roman"/>
          <w:color w:val="212529"/>
          <w:sz w:val="21"/>
          <w:szCs w:val="21"/>
          <w:rtl/>
        </w:rPr>
        <w:br/>
      </w:r>
    </w:p>
    <w:p w:rsidR="009D1D06" w:rsidRPr="009D1D06" w:rsidRDefault="009D1D06" w:rsidP="009D1D06">
      <w:pPr>
        <w:shd w:val="clear" w:color="auto" w:fill="FFFFFF"/>
        <w:spacing w:after="100" w:afterAutospacing="1" w:line="240" w:lineRule="auto"/>
        <w:outlineLvl w:val="1"/>
        <w:rPr>
          <w:rFonts w:ascii="AlmaraiLight" w:eastAsia="Times New Roman" w:hAnsi="AlmaraiLight" w:cs="Times New Roman"/>
          <w:b/>
          <w:bCs/>
          <w:color w:val="212529"/>
          <w:sz w:val="32"/>
          <w:szCs w:val="32"/>
          <w:rtl/>
        </w:rPr>
      </w:pPr>
      <w:r w:rsidRPr="009D1D06">
        <w:rPr>
          <w:rFonts w:ascii="AlmaraiLight" w:eastAsia="Times New Roman" w:hAnsi="AlmaraiLight" w:cs="Times New Roman"/>
          <w:color w:val="212529"/>
          <w:sz w:val="32"/>
          <w:szCs w:val="32"/>
          <w:rtl/>
        </w:rPr>
        <w:t>- رف جداري</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lastRenderedPageBreak/>
        <w:drawing>
          <wp:inline distT="0" distB="0" distL="0" distR="0">
            <wp:extent cx="5716905" cy="3808730"/>
            <wp:effectExtent l="0" t="0" r="0" b="1270"/>
            <wp:docPr id="4" name="صورة 4" descr="رف جدار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ف جدار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r w:rsidRPr="009D1D06">
        <w:rPr>
          <w:rFonts w:ascii="AlmaraiLight" w:eastAsia="Times New Roman" w:hAnsi="AlmaraiLight" w:cs="Times New Roman"/>
          <w:color w:val="212529"/>
          <w:sz w:val="21"/>
          <w:szCs w:val="21"/>
          <w:rtl/>
        </w:rPr>
        <w:br/>
        <w:t> يمكنك استخدام هذا الرف ذو التصميم الفاخر باللون الذهبي ليضع عليه طفلك كتبه وألعابه المفضلة. كما يعد تحفة لطيفة تضيف طابعا شخصيا للمكان، ويتميز بكونه مصنوع من المعدن والخشب المضغوط ليضفي لمسة راقية لحائط الغرفة.</w:t>
      </w:r>
      <w:r w:rsidRPr="009D1D06">
        <w:rPr>
          <w:rFonts w:ascii="AlmaraiLight" w:eastAsia="Times New Roman" w:hAnsi="AlmaraiLight" w:cs="Times New Roman"/>
          <w:color w:val="212529"/>
          <w:sz w:val="21"/>
          <w:szCs w:val="21"/>
          <w:rtl/>
        </w:rPr>
        <w:br/>
      </w:r>
      <w:r w:rsidRPr="009D1D06">
        <w:rPr>
          <w:rFonts w:ascii="AlmaraiLight" w:eastAsia="Times New Roman" w:hAnsi="AlmaraiLight" w:cs="Times New Roman"/>
          <w:color w:val="212529"/>
          <w:sz w:val="21"/>
          <w:szCs w:val="21"/>
          <w:rtl/>
        </w:rPr>
        <w:br/>
      </w:r>
    </w:p>
    <w:p w:rsidR="009D1D06" w:rsidRPr="009D1D06" w:rsidRDefault="009D1D06" w:rsidP="009D1D06">
      <w:pPr>
        <w:shd w:val="clear" w:color="auto" w:fill="FFFFFF"/>
        <w:spacing w:after="100" w:afterAutospacing="1" w:line="240" w:lineRule="auto"/>
        <w:outlineLvl w:val="1"/>
        <w:rPr>
          <w:rFonts w:ascii="AlmaraiLight" w:eastAsia="Times New Roman" w:hAnsi="AlmaraiLight" w:cs="Times New Roman"/>
          <w:b/>
          <w:bCs/>
          <w:color w:val="212529"/>
          <w:sz w:val="32"/>
          <w:szCs w:val="32"/>
          <w:rtl/>
        </w:rPr>
      </w:pPr>
      <w:r w:rsidRPr="009D1D06">
        <w:rPr>
          <w:rFonts w:ascii="AlmaraiLight" w:eastAsia="Times New Roman" w:hAnsi="AlmaraiLight" w:cs="Times New Roman"/>
          <w:color w:val="212529"/>
          <w:sz w:val="32"/>
          <w:szCs w:val="32"/>
          <w:rtl/>
        </w:rPr>
        <w:t>- كرات الصوف المتدلية</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lastRenderedPageBreak/>
        <w:drawing>
          <wp:inline distT="0" distB="0" distL="0" distR="0">
            <wp:extent cx="5716905" cy="3808730"/>
            <wp:effectExtent l="0" t="0" r="0" b="1270"/>
            <wp:docPr id="3" name="صورة 3" descr="كرات صوف معلق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كرات صوف معلق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r w:rsidRPr="009D1D06">
        <w:rPr>
          <w:rFonts w:ascii="AlmaraiLight" w:eastAsia="Times New Roman" w:hAnsi="AlmaraiLight" w:cs="Times New Roman"/>
          <w:color w:val="212529"/>
          <w:sz w:val="21"/>
          <w:szCs w:val="21"/>
          <w:rtl/>
        </w:rPr>
        <w:br/>
        <w:t>هذه اللعبة مخصصة للتعليق في السقف المحاذي لسرير طفلك </w:t>
      </w:r>
      <w:r w:rsidRPr="009D1D06">
        <w:rPr>
          <w:rFonts w:ascii="var(--bold-font,AlmaraiBold)" w:eastAsia="Times New Roman" w:hAnsi="var(--bold-font,AlmaraiBold)" w:cs="Times New Roman"/>
          <w:b/>
          <w:bCs/>
          <w:color w:val="0000FF"/>
          <w:sz w:val="21"/>
          <w:szCs w:val="21"/>
          <w:u w:val="single"/>
          <w:rtl/>
        </w:rPr>
        <w:t>الرضيع </w:t>
      </w:r>
      <w:r w:rsidRPr="009D1D06">
        <w:rPr>
          <w:rFonts w:ascii="AlmaraiLight" w:eastAsia="Times New Roman" w:hAnsi="AlmaraiLight" w:cs="Times New Roman"/>
          <w:color w:val="212529"/>
          <w:sz w:val="21"/>
          <w:szCs w:val="21"/>
          <w:rtl/>
        </w:rPr>
        <w:t>في شهوره الأولى لتعزيز بصره وملاحظته للأجسام والألوان، ولتسليته وإلهاءه بالنظر مطولا لها، وتأتي بتصميم مرح ومميز ليس دارجاً كبقية تصاميم الدمى المعلقة </w:t>
      </w:r>
      <w:bookmarkStart w:id="0" w:name="_GoBack"/>
      <w:bookmarkEnd w:id="0"/>
      <w:r w:rsidRPr="009D1D06">
        <w:rPr>
          <w:rFonts w:ascii="var(--bold-font,AlmaraiBold)" w:eastAsia="Times New Roman" w:hAnsi="var(--bold-font,AlmaraiBold)" w:cs="Times New Roman"/>
          <w:b/>
          <w:bCs/>
          <w:color w:val="0000FF"/>
          <w:sz w:val="21"/>
          <w:szCs w:val="21"/>
          <w:u w:val="single"/>
          <w:rtl/>
        </w:rPr>
        <w:t>للأطفال </w:t>
      </w:r>
      <w:r w:rsidRPr="009D1D06">
        <w:rPr>
          <w:rFonts w:ascii="AlmaraiLight" w:eastAsia="Times New Roman" w:hAnsi="AlmaraiLight" w:cs="Times New Roman"/>
          <w:color w:val="212529"/>
          <w:sz w:val="21"/>
          <w:szCs w:val="21"/>
          <w:rtl/>
        </w:rPr>
        <w:t>الرضع..</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t> </w:t>
      </w:r>
    </w:p>
    <w:p w:rsidR="009D1D06" w:rsidRPr="009D1D06" w:rsidRDefault="009D1D06" w:rsidP="009D1D06">
      <w:pPr>
        <w:shd w:val="clear" w:color="auto" w:fill="FFFFFF"/>
        <w:spacing w:after="100" w:afterAutospacing="1" w:line="240" w:lineRule="auto"/>
        <w:outlineLvl w:val="1"/>
        <w:rPr>
          <w:rFonts w:ascii="AlmaraiLight" w:eastAsia="Times New Roman" w:hAnsi="AlmaraiLight" w:cs="Times New Roman"/>
          <w:b/>
          <w:bCs/>
          <w:color w:val="212529"/>
          <w:sz w:val="32"/>
          <w:szCs w:val="32"/>
          <w:rtl/>
        </w:rPr>
      </w:pPr>
      <w:r w:rsidRPr="009D1D06">
        <w:rPr>
          <w:rFonts w:ascii="AlmaraiLight" w:eastAsia="Times New Roman" w:hAnsi="AlmaraiLight" w:cs="Times New Roman"/>
          <w:color w:val="212529"/>
          <w:sz w:val="32"/>
          <w:szCs w:val="32"/>
          <w:rtl/>
        </w:rPr>
        <w:br/>
        <w:t>-تنورة المهد اللامعة !</w:t>
      </w:r>
      <w:r w:rsidRPr="009D1D06">
        <w:rPr>
          <w:rFonts w:ascii="AlmaraiLight" w:eastAsia="Times New Roman" w:hAnsi="AlmaraiLight" w:cs="Times New Roman"/>
          <w:color w:val="212529"/>
          <w:sz w:val="32"/>
          <w:szCs w:val="32"/>
          <w:rtl/>
        </w:rPr>
        <w:br/>
      </w:r>
    </w:p>
    <w:p w:rsidR="009D1D06" w:rsidRPr="009D1D06" w:rsidRDefault="009D1D06" w:rsidP="009D1D06">
      <w:pPr>
        <w:shd w:val="clear" w:color="auto" w:fill="FFFFFF"/>
        <w:bidi w:val="0"/>
        <w:spacing w:after="100" w:afterAutospacing="1" w:line="240" w:lineRule="auto"/>
        <w:jc w:val="right"/>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lastRenderedPageBreak/>
        <w:drawing>
          <wp:inline distT="0" distB="0" distL="0" distR="0">
            <wp:extent cx="5716905" cy="3808730"/>
            <wp:effectExtent l="0" t="0" r="0" b="1270"/>
            <wp:docPr id="2" name="صورة 2" descr="تنورة الم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نورة المه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Pr>
      </w:pPr>
      <w:r w:rsidRPr="009D1D06">
        <w:rPr>
          <w:rFonts w:ascii="AlmaraiLight" w:eastAsia="Times New Roman" w:hAnsi="AlmaraiLight" w:cs="Times New Roman"/>
          <w:color w:val="212529"/>
          <w:sz w:val="21"/>
          <w:szCs w:val="21"/>
          <w:rtl/>
        </w:rPr>
        <w:t xml:space="preserve">اضافة صغيرة لكنها حالمة جداً، وهي معدة من قماش التل اللامع لوضعها أسفل مرتبة سرير طفلتك الرضيعة، ليبدو وكأن المهد يرتدي تنورة مشعة </w:t>
      </w:r>
      <w:proofErr w:type="spellStart"/>
      <w:r w:rsidRPr="009D1D06">
        <w:rPr>
          <w:rFonts w:ascii="AlmaraiLight" w:eastAsia="Times New Roman" w:hAnsi="AlmaraiLight" w:cs="Times New Roman"/>
          <w:color w:val="212529"/>
          <w:sz w:val="21"/>
          <w:szCs w:val="21"/>
          <w:rtl/>
        </w:rPr>
        <w:t>بالغليتر</w:t>
      </w:r>
      <w:proofErr w:type="spellEnd"/>
      <w:r w:rsidRPr="009D1D06">
        <w:rPr>
          <w:rFonts w:ascii="AlmaraiLight" w:eastAsia="Times New Roman" w:hAnsi="AlmaraiLight" w:cs="Times New Roman"/>
          <w:color w:val="212529"/>
          <w:sz w:val="21"/>
          <w:szCs w:val="21"/>
          <w:rtl/>
        </w:rPr>
        <w:t>، يتوفر منها اللونين الوردي والرمادي ليتناسب مع مختلف ألوان الغرف والأذواق الشخصية، اسعدي صغيرتك بإضافته لسريرها.</w:t>
      </w:r>
      <w:r w:rsidRPr="009D1D06">
        <w:rPr>
          <w:rFonts w:ascii="AlmaraiLight" w:eastAsia="Times New Roman" w:hAnsi="AlmaraiLight" w:cs="Times New Roman"/>
          <w:color w:val="212529"/>
          <w:sz w:val="21"/>
          <w:szCs w:val="21"/>
          <w:rtl/>
        </w:rPr>
        <w:br/>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t> </w:t>
      </w:r>
    </w:p>
    <w:p w:rsidR="009D1D06" w:rsidRPr="009D1D06" w:rsidRDefault="009D1D06" w:rsidP="009D1D06">
      <w:pPr>
        <w:shd w:val="clear" w:color="auto" w:fill="FFFFFF"/>
        <w:spacing w:after="100" w:afterAutospacing="1" w:line="240" w:lineRule="auto"/>
        <w:outlineLvl w:val="1"/>
        <w:rPr>
          <w:rFonts w:ascii="AlmaraiLight" w:eastAsia="Times New Roman" w:hAnsi="AlmaraiLight" w:cs="Times New Roman"/>
          <w:b/>
          <w:bCs/>
          <w:color w:val="212529"/>
          <w:sz w:val="32"/>
          <w:szCs w:val="32"/>
          <w:rtl/>
        </w:rPr>
      </w:pPr>
      <w:r w:rsidRPr="009D1D06">
        <w:rPr>
          <w:rFonts w:ascii="AlmaraiLight" w:eastAsia="Times New Roman" w:hAnsi="AlmaraiLight" w:cs="Times New Roman"/>
          <w:color w:val="212529"/>
          <w:sz w:val="32"/>
          <w:szCs w:val="32"/>
          <w:rtl/>
        </w:rPr>
        <w:t>- سرير بطابقين مميز جدا</w:t>
      </w:r>
      <w:r w:rsidRPr="009D1D06">
        <w:rPr>
          <w:rFonts w:ascii="AlmaraiLight" w:eastAsia="Times New Roman" w:hAnsi="AlmaraiLight" w:cs="Times New Roman"/>
          <w:color w:val="212529"/>
          <w:sz w:val="32"/>
          <w:szCs w:val="32"/>
          <w:rtl/>
        </w:rPr>
        <w:br/>
      </w:r>
    </w:p>
    <w:p w:rsidR="009D1D06" w:rsidRPr="009D1D06" w:rsidRDefault="009D1D06" w:rsidP="009D1D06">
      <w:pPr>
        <w:shd w:val="clear" w:color="auto" w:fill="FFFFFF"/>
        <w:bidi w:val="0"/>
        <w:spacing w:after="100" w:afterAutospacing="1" w:line="240" w:lineRule="auto"/>
        <w:jc w:val="right"/>
        <w:rPr>
          <w:rFonts w:ascii="AlmaraiLight" w:eastAsia="Times New Roman" w:hAnsi="AlmaraiLight" w:cs="Times New Roman"/>
          <w:color w:val="212529"/>
          <w:sz w:val="21"/>
          <w:szCs w:val="21"/>
          <w:rtl/>
        </w:rPr>
      </w:pPr>
      <w:r>
        <w:rPr>
          <w:rFonts w:ascii="AlmaraiLight" w:eastAsia="Times New Roman" w:hAnsi="AlmaraiLight" w:cs="Times New Roman"/>
          <w:noProof/>
          <w:color w:val="212529"/>
          <w:sz w:val="21"/>
          <w:szCs w:val="21"/>
        </w:rPr>
        <w:lastRenderedPageBreak/>
        <w:drawing>
          <wp:inline distT="0" distB="0" distL="0" distR="0">
            <wp:extent cx="5716905" cy="3808730"/>
            <wp:effectExtent l="0" t="0" r="0" b="1270"/>
            <wp:docPr id="1" name="صورة 1" descr="سرير بطابق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رير بطابقي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Pr>
      </w:pPr>
      <w:r w:rsidRPr="009D1D06">
        <w:rPr>
          <w:rFonts w:ascii="AlmaraiLight" w:eastAsia="Times New Roman" w:hAnsi="AlmaraiLight" w:cs="Times New Roman"/>
          <w:color w:val="212529"/>
          <w:sz w:val="21"/>
          <w:szCs w:val="21"/>
          <w:rtl/>
        </w:rPr>
        <w:t>يعد هذا التصميم لأسرة الأطفال ذات الطابقين مناسب للاستخدام </w:t>
      </w:r>
      <w:hyperlink r:id="rId11" w:history="1">
        <w:r w:rsidRPr="009D1D06">
          <w:rPr>
            <w:rFonts w:ascii="var(--bold-font,AlmaraiBold)" w:eastAsia="Times New Roman" w:hAnsi="var(--bold-font,AlmaraiBold)" w:cs="Times New Roman"/>
            <w:b/>
            <w:bCs/>
            <w:color w:val="0000FF"/>
            <w:sz w:val="21"/>
            <w:szCs w:val="21"/>
            <w:u w:val="single"/>
            <w:rtl/>
          </w:rPr>
          <w:t>للأطفال </w:t>
        </w:r>
      </w:hyperlink>
      <w:r w:rsidRPr="009D1D06">
        <w:rPr>
          <w:rFonts w:ascii="AlmaraiLight" w:eastAsia="Times New Roman" w:hAnsi="AlmaraiLight" w:cs="Times New Roman"/>
          <w:color w:val="212529"/>
          <w:sz w:val="21"/>
          <w:szCs w:val="21"/>
          <w:rtl/>
        </w:rPr>
        <w:t xml:space="preserve">من عمر ٦ سنوات فأعلى، فهو آمنا لهم وهو تحفة </w:t>
      </w:r>
      <w:proofErr w:type="spellStart"/>
      <w:r w:rsidRPr="009D1D06">
        <w:rPr>
          <w:rFonts w:ascii="AlmaraiLight" w:eastAsia="Times New Roman" w:hAnsi="AlmaraiLight" w:cs="Times New Roman"/>
          <w:color w:val="212529"/>
          <w:sz w:val="21"/>
          <w:szCs w:val="21"/>
          <w:rtl/>
        </w:rPr>
        <w:t>ديكورية</w:t>
      </w:r>
      <w:proofErr w:type="spellEnd"/>
      <w:r w:rsidRPr="009D1D06">
        <w:rPr>
          <w:rFonts w:ascii="AlmaraiLight" w:eastAsia="Times New Roman" w:hAnsi="AlmaraiLight" w:cs="Times New Roman"/>
          <w:color w:val="212529"/>
          <w:sz w:val="21"/>
          <w:szCs w:val="21"/>
          <w:rtl/>
        </w:rPr>
        <w:t xml:space="preserve"> جذابة التصميم وملفتة للانتباه حيث اعتادت الأعين مشاهدة الأسرة ذات الطابقين والتي تأتي بشكل متماثل ومحاذ في المقاسات والاتجاه، أما هذا فهو يأتي بالاتجاه العرضي للسرير العلوي واتجاه طولي للسرير السفلي بشكل جميل يمكنك من وضع لونين من تشكيلة مفارش الأسرة أحدهم لابنتك وأخرى لابنك .</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t> </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t> </w:t>
      </w:r>
    </w:p>
    <w:p w:rsidR="009D1D06" w:rsidRPr="009D1D06" w:rsidRDefault="009D1D06" w:rsidP="009D1D06">
      <w:pPr>
        <w:shd w:val="clear" w:color="auto" w:fill="FFFFFF"/>
        <w:spacing w:after="100" w:afterAutospacing="1" w:line="240" w:lineRule="auto"/>
        <w:rPr>
          <w:rFonts w:ascii="AlmaraiLight" w:eastAsia="Times New Roman" w:hAnsi="AlmaraiLight" w:cs="Times New Roman"/>
          <w:color w:val="212529"/>
          <w:sz w:val="21"/>
          <w:szCs w:val="21"/>
          <w:rtl/>
        </w:rPr>
      </w:pPr>
      <w:r w:rsidRPr="009D1D06">
        <w:rPr>
          <w:rFonts w:ascii="AlmaraiLight" w:eastAsia="Times New Roman" w:hAnsi="AlmaraiLight" w:cs="Times New Roman"/>
          <w:color w:val="212529"/>
          <w:sz w:val="21"/>
          <w:szCs w:val="21"/>
          <w:rtl/>
        </w:rPr>
        <w:t> </w:t>
      </w:r>
    </w:p>
    <w:p w:rsidR="00D110A7" w:rsidRDefault="00D110A7"/>
    <w:sectPr w:rsidR="00D110A7" w:rsidSect="007932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raiLight">
    <w:altName w:val="Times New Roman"/>
    <w:panose1 w:val="00000000000000000000"/>
    <w:charset w:val="00"/>
    <w:family w:val="roman"/>
    <w:notTrueType/>
    <w:pitch w:val="default"/>
  </w:font>
  <w:font w:name="var(--bold-font,Almara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C4"/>
    <w:rsid w:val="004D26C4"/>
    <w:rsid w:val="0079325E"/>
    <w:rsid w:val="009D1D06"/>
    <w:rsid w:val="00B90B6D"/>
    <w:rsid w:val="00D11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D1D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1D06"/>
    <w:rPr>
      <w:rFonts w:ascii="Times New Roman" w:eastAsia="Times New Roman" w:hAnsi="Times New Roman" w:cs="Times New Roman"/>
      <w:b/>
      <w:bCs/>
      <w:sz w:val="36"/>
      <w:szCs w:val="36"/>
    </w:rPr>
  </w:style>
  <w:style w:type="paragraph" w:styleId="a3">
    <w:name w:val="Normal (Web)"/>
    <w:basedOn w:val="a"/>
    <w:uiPriority w:val="99"/>
    <w:semiHidden/>
    <w:unhideWhenUsed/>
    <w:rsid w:val="009D1D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D1D06"/>
    <w:rPr>
      <w:color w:val="0000FF"/>
      <w:u w:val="single"/>
    </w:rPr>
  </w:style>
  <w:style w:type="character" w:styleId="a4">
    <w:name w:val="Strong"/>
    <w:basedOn w:val="a0"/>
    <w:uiPriority w:val="22"/>
    <w:qFormat/>
    <w:rsid w:val="009D1D06"/>
    <w:rPr>
      <w:b/>
      <w:bCs/>
    </w:rPr>
  </w:style>
  <w:style w:type="paragraph" w:styleId="a5">
    <w:name w:val="Balloon Text"/>
    <w:basedOn w:val="a"/>
    <w:link w:val="Char"/>
    <w:uiPriority w:val="99"/>
    <w:semiHidden/>
    <w:unhideWhenUsed/>
    <w:rsid w:val="009D1D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1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D1D0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1D06"/>
    <w:rPr>
      <w:rFonts w:ascii="Times New Roman" w:eastAsia="Times New Roman" w:hAnsi="Times New Roman" w:cs="Times New Roman"/>
      <w:b/>
      <w:bCs/>
      <w:sz w:val="36"/>
      <w:szCs w:val="36"/>
    </w:rPr>
  </w:style>
  <w:style w:type="paragraph" w:styleId="a3">
    <w:name w:val="Normal (Web)"/>
    <w:basedOn w:val="a"/>
    <w:uiPriority w:val="99"/>
    <w:semiHidden/>
    <w:unhideWhenUsed/>
    <w:rsid w:val="009D1D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D1D06"/>
    <w:rPr>
      <w:color w:val="0000FF"/>
      <w:u w:val="single"/>
    </w:rPr>
  </w:style>
  <w:style w:type="character" w:styleId="a4">
    <w:name w:val="Strong"/>
    <w:basedOn w:val="a0"/>
    <w:uiPriority w:val="22"/>
    <w:qFormat/>
    <w:rsid w:val="009D1D06"/>
    <w:rPr>
      <w:b/>
      <w:bCs/>
    </w:rPr>
  </w:style>
  <w:style w:type="paragraph" w:styleId="a5">
    <w:name w:val="Balloon Text"/>
    <w:basedOn w:val="a"/>
    <w:link w:val="Char"/>
    <w:uiPriority w:val="99"/>
    <w:semiHidden/>
    <w:unhideWhenUsed/>
    <w:rsid w:val="009D1D0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D1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360moms.net/ar/article/%D8%A7%D9%84%D8%B1%D8%B6%D8%A7%D8%B9%D8%A9/%D8%A7%D9%84%D8%B1%D8%B6%D8%A7%D8%B9%D8%A9-%D8%A7%D9%84%D8%B7%D8%A8%D9%8A%D8%B9%D9%8A%D8%A9/%D8%A7%D9%84%D8%A3%D8%BA%D8%B0%D9%8A%D8%A9-%D8%A7%D9%84%D8%AA%D9%83%D9%85%D9%8A%D9%84%D9%8A%D8%A9-%D9%88%D8%A7%D9%84%D9%81%D8%B7%D8%A7%D9%85"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2024-02-04T12:38:00Z</dcterms:created>
  <dcterms:modified xsi:type="dcterms:W3CDTF">2024-02-04T13:01:00Z</dcterms:modified>
</cp:coreProperties>
</file>